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B101" w14:textId="1F22D3E9" w:rsidR="0072299A" w:rsidRPr="006712EE" w:rsidRDefault="006F09ED" w:rsidP="0072299A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Submission of abstracts</w:t>
      </w:r>
    </w:p>
    <w:p w14:paraId="44CDF05A" w14:textId="77777777" w:rsidR="00623D5C" w:rsidRDefault="00623D5C" w:rsidP="00322E6A">
      <w:pPr>
        <w:rPr>
          <w:lang w:val="en-GB"/>
        </w:rPr>
      </w:pPr>
    </w:p>
    <w:p w14:paraId="70F8539A" w14:textId="057637E7" w:rsidR="00623D5C" w:rsidRDefault="00322E6A" w:rsidP="00322E6A">
      <w:pPr>
        <w:rPr>
          <w:lang w:val="en-GB"/>
        </w:rPr>
      </w:pPr>
      <w:r w:rsidRPr="00322E6A">
        <w:rPr>
          <w:lang w:val="en-GB"/>
        </w:rPr>
        <w:t>Interested authors are requested to submit a two-page abstract according to the template (</w:t>
      </w:r>
      <w:r w:rsidR="007B251F" w:rsidRPr="007B251F">
        <w:rPr>
          <w:lang w:val="en-GB"/>
        </w:rPr>
        <w:t>ISSE2024_P-O_Abstract_X_AuthorSurname.docx</w:t>
      </w:r>
      <w:r w:rsidRPr="00322E6A">
        <w:rPr>
          <w:lang w:val="en-GB"/>
        </w:rPr>
        <w:t xml:space="preserve">) </w:t>
      </w:r>
      <w:r w:rsidR="00FB59B5">
        <w:rPr>
          <w:lang w:val="en-GB"/>
        </w:rPr>
        <w:t>in</w:t>
      </w:r>
      <w:r w:rsidRPr="00322E6A">
        <w:rPr>
          <w:lang w:val="en-GB"/>
        </w:rPr>
        <w:t xml:space="preserve"> MS-Word format Version 2003 or later, and as </w:t>
      </w:r>
      <w:r w:rsidR="00FB59B5">
        <w:rPr>
          <w:lang w:val="en-GB"/>
        </w:rPr>
        <w:t xml:space="preserve">a </w:t>
      </w:r>
      <w:r w:rsidRPr="00322E6A">
        <w:rPr>
          <w:lang w:val="en-GB"/>
        </w:rPr>
        <w:t>PDF document.</w:t>
      </w:r>
    </w:p>
    <w:p w14:paraId="7B34E4A1" w14:textId="77777777" w:rsidR="00322E6A" w:rsidRPr="00322E6A" w:rsidRDefault="00322E6A" w:rsidP="00322E6A">
      <w:pPr>
        <w:rPr>
          <w:lang w:val="en-GB"/>
        </w:rPr>
      </w:pPr>
    </w:p>
    <w:p w14:paraId="3733F60A" w14:textId="7EB4871D" w:rsidR="00322E6A" w:rsidRPr="00322E6A" w:rsidRDefault="00322E6A" w:rsidP="00322E6A">
      <w:pPr>
        <w:rPr>
          <w:lang w:val="en-GB"/>
        </w:rPr>
      </w:pPr>
      <w:r w:rsidRPr="00322E6A">
        <w:rPr>
          <w:lang w:val="en-GB"/>
        </w:rPr>
        <w:t>Please note</w:t>
      </w:r>
      <w:r w:rsidR="00FB59B5">
        <w:rPr>
          <w:lang w:val="en-GB"/>
        </w:rPr>
        <w:t>,</w:t>
      </w:r>
      <w:r w:rsidRPr="00322E6A">
        <w:rPr>
          <w:lang w:val="en-GB"/>
        </w:rPr>
        <w:t xml:space="preserve"> </w:t>
      </w:r>
      <w:r w:rsidR="00FB59B5">
        <w:rPr>
          <w:lang w:val="en-GB"/>
        </w:rPr>
        <w:t>e</w:t>
      </w:r>
      <w:r w:rsidRPr="00322E6A">
        <w:rPr>
          <w:lang w:val="en-GB"/>
        </w:rPr>
        <w:t>lectronic submission only!</w:t>
      </w:r>
    </w:p>
    <w:p w14:paraId="5F72B9B8" w14:textId="0D0B8CCF" w:rsidR="00322E6A" w:rsidRDefault="00322E6A" w:rsidP="00322E6A">
      <w:pPr>
        <w:rPr>
          <w:lang w:val="en-GB"/>
        </w:rPr>
      </w:pPr>
      <w:r w:rsidRPr="00322E6A">
        <w:rPr>
          <w:lang w:val="en-GB"/>
        </w:rPr>
        <w:t xml:space="preserve">Submit abstracts </w:t>
      </w:r>
      <w:r w:rsidR="00623D5C">
        <w:rPr>
          <w:lang w:val="en-GB"/>
        </w:rPr>
        <w:t>at</w:t>
      </w:r>
      <w:r w:rsidRPr="00322E6A">
        <w:rPr>
          <w:lang w:val="en-GB"/>
        </w:rPr>
        <w:t>:</w:t>
      </w:r>
      <w:r w:rsidR="000A0CB4">
        <w:rPr>
          <w:lang w:val="en-GB"/>
        </w:rPr>
        <w:t xml:space="preserve"> </w:t>
      </w:r>
      <w:r w:rsidR="00651C7F" w:rsidRPr="00651C7F">
        <w:rPr>
          <w:i/>
          <w:iCs/>
          <w:lang w:val="en-GB"/>
        </w:rPr>
        <w:t xml:space="preserve"> </w:t>
      </w:r>
      <w:hyperlink r:id="rId5" w:history="1">
        <w:r w:rsidR="00651C7F" w:rsidRPr="00054D8D">
          <w:rPr>
            <w:rStyle w:val="Hiperhivatkozs"/>
            <w:i/>
            <w:iCs/>
            <w:lang w:val="en-GB"/>
          </w:rPr>
          <w:t>https://cmt3.research.microsoft.com/ISSE2024</w:t>
        </w:r>
      </w:hyperlink>
    </w:p>
    <w:p w14:paraId="66023E4F" w14:textId="77777777" w:rsidR="00322E6A" w:rsidRPr="00322E6A" w:rsidRDefault="00322E6A" w:rsidP="00322E6A">
      <w:pPr>
        <w:rPr>
          <w:lang w:val="en-GB"/>
        </w:rPr>
      </w:pPr>
    </w:p>
    <w:p w14:paraId="2206982C" w14:textId="77777777" w:rsidR="00322E6A" w:rsidRPr="00EC07C4" w:rsidRDefault="00322E6A" w:rsidP="00322E6A">
      <w:pPr>
        <w:rPr>
          <w:b/>
          <w:bCs/>
          <w:lang w:val="en-GB"/>
        </w:rPr>
      </w:pPr>
      <w:r w:rsidRPr="00EC07C4">
        <w:rPr>
          <w:b/>
          <w:bCs/>
          <w:lang w:val="en-GB"/>
        </w:rPr>
        <w:t>Please be sure your abstract matches the following requirements and recommendations:</w:t>
      </w:r>
    </w:p>
    <w:p w14:paraId="4FDB272C" w14:textId="77777777" w:rsidR="00322E6A" w:rsidRPr="00EC07C4" w:rsidRDefault="00322E6A" w:rsidP="00322E6A">
      <w:pPr>
        <w:rPr>
          <w:b/>
          <w:bCs/>
          <w:lang w:val="en-GB"/>
        </w:rPr>
      </w:pPr>
      <w:r w:rsidRPr="00EC07C4">
        <w:rPr>
          <w:b/>
          <w:bCs/>
          <w:lang w:val="en-GB"/>
        </w:rPr>
        <w:t>Abstract title</w:t>
      </w:r>
    </w:p>
    <w:p w14:paraId="257A95A2" w14:textId="2455B944" w:rsidR="00322E6A" w:rsidRPr="00322E6A" w:rsidRDefault="00322E6A" w:rsidP="00322E6A">
      <w:pPr>
        <w:rPr>
          <w:lang w:val="en-GB"/>
        </w:rPr>
      </w:pPr>
      <w:r w:rsidRPr="00322E6A">
        <w:rPr>
          <w:lang w:val="en-GB"/>
        </w:rPr>
        <w:t>A concise title without subject</w:t>
      </w:r>
      <w:r w:rsidR="00FB59B5">
        <w:rPr>
          <w:lang w:val="en-GB"/>
        </w:rPr>
        <w:t>-</w:t>
      </w:r>
      <w:r w:rsidRPr="00322E6A">
        <w:rPr>
          <w:lang w:val="en-GB"/>
        </w:rPr>
        <w:t>specific abbreviations should be chosen.</w:t>
      </w:r>
    </w:p>
    <w:p w14:paraId="6ACB28BD" w14:textId="77777777" w:rsidR="00322E6A" w:rsidRPr="00322E6A" w:rsidRDefault="00322E6A" w:rsidP="00322E6A">
      <w:pPr>
        <w:rPr>
          <w:lang w:val="en-GB"/>
        </w:rPr>
      </w:pPr>
      <w:r w:rsidRPr="00322E6A">
        <w:rPr>
          <w:lang w:val="en-GB"/>
        </w:rPr>
        <w:t>Author listing (principal author first)</w:t>
      </w:r>
    </w:p>
    <w:p w14:paraId="0EE6C00B" w14:textId="26B0B412" w:rsidR="00322E6A" w:rsidRPr="00322E6A" w:rsidRDefault="00FB59B5" w:rsidP="00322E6A">
      <w:pPr>
        <w:rPr>
          <w:lang w:val="en-GB"/>
        </w:rPr>
      </w:pPr>
      <w:r>
        <w:rPr>
          <w:lang w:val="en-GB"/>
        </w:rPr>
        <w:t>Complete</w:t>
      </w:r>
      <w:r w:rsidR="00322E6A" w:rsidRPr="00322E6A">
        <w:rPr>
          <w:lang w:val="en-GB"/>
        </w:rPr>
        <w:t xml:space="preserve"> first name (not abbreviated), surname (family), affiliations, mailing address, </w:t>
      </w:r>
      <w:r w:rsidR="0034090C" w:rsidRPr="00322E6A">
        <w:rPr>
          <w:lang w:val="en-GB"/>
        </w:rPr>
        <w:t>telephone,</w:t>
      </w:r>
      <w:r w:rsidR="00322E6A" w:rsidRPr="00322E6A">
        <w:rPr>
          <w:lang w:val="en-GB"/>
        </w:rPr>
        <w:t xml:space="preserve"> and e</w:t>
      </w:r>
      <w:r w:rsidR="00BA5033">
        <w:rPr>
          <w:lang w:val="en-GB"/>
        </w:rPr>
        <w:t>-</w:t>
      </w:r>
      <w:r w:rsidR="00322E6A" w:rsidRPr="00322E6A">
        <w:rPr>
          <w:lang w:val="en-GB"/>
        </w:rPr>
        <w:t>mail address. Please indicate who is intended to present the paper at the conference and who is the corresponding author.</w:t>
      </w:r>
    </w:p>
    <w:p w14:paraId="45621055" w14:textId="77777777" w:rsidR="00322E6A" w:rsidRPr="00EC07C4" w:rsidRDefault="00322E6A" w:rsidP="00322E6A">
      <w:pPr>
        <w:rPr>
          <w:b/>
          <w:bCs/>
          <w:lang w:val="en-GB"/>
        </w:rPr>
      </w:pPr>
      <w:r w:rsidRPr="00EC07C4">
        <w:rPr>
          <w:b/>
          <w:bCs/>
          <w:lang w:val="en-GB"/>
        </w:rPr>
        <w:t>Presentation</w:t>
      </w:r>
    </w:p>
    <w:p w14:paraId="5E195868" w14:textId="79637650" w:rsidR="00322E6A" w:rsidRPr="00322E6A" w:rsidRDefault="00322E6A" w:rsidP="00322E6A">
      <w:pPr>
        <w:rPr>
          <w:lang w:val="en-GB"/>
        </w:rPr>
      </w:pPr>
      <w:r w:rsidRPr="00322E6A">
        <w:rPr>
          <w:lang w:val="en-GB"/>
        </w:rPr>
        <w:t xml:space="preserve">Indicate which session topic your paper matches and whether you prefer to do an oral or a poster presentation. Important: </w:t>
      </w:r>
      <w:r w:rsidR="005177C8">
        <w:rPr>
          <w:lang w:val="en-GB"/>
        </w:rPr>
        <w:t>t</w:t>
      </w:r>
      <w:r w:rsidRPr="00322E6A">
        <w:rPr>
          <w:lang w:val="en-GB"/>
        </w:rPr>
        <w:t xml:space="preserve">his decision is not subject </w:t>
      </w:r>
      <w:r w:rsidR="00BA5033">
        <w:rPr>
          <w:lang w:val="en-GB"/>
        </w:rPr>
        <w:t>to the contribution's quality</w:t>
      </w:r>
      <w:r w:rsidRPr="00322E6A">
        <w:rPr>
          <w:lang w:val="en-GB"/>
        </w:rPr>
        <w:t xml:space="preserve">. Therefore, </w:t>
      </w:r>
      <w:r w:rsidR="00452C55">
        <w:rPr>
          <w:lang w:val="en-GB"/>
        </w:rPr>
        <w:t xml:space="preserve">the same high-quality level is expected for both </w:t>
      </w:r>
      <w:r w:rsidR="00A93B2A">
        <w:rPr>
          <w:lang w:val="en-GB"/>
        </w:rPr>
        <w:t>oral and poster paper types</w:t>
      </w:r>
      <w:r w:rsidRPr="00322E6A">
        <w:rPr>
          <w:lang w:val="en-GB"/>
        </w:rPr>
        <w:t xml:space="preserve">. </w:t>
      </w:r>
      <w:r w:rsidR="00EC07C4" w:rsidRPr="00322E6A">
        <w:rPr>
          <w:lang w:val="en-GB"/>
        </w:rPr>
        <w:t>Since</w:t>
      </w:r>
      <w:r w:rsidRPr="00322E6A">
        <w:rPr>
          <w:lang w:val="en-GB"/>
        </w:rPr>
        <w:t xml:space="preserve"> the conference will have no parallel oral </w:t>
      </w:r>
      <w:r w:rsidR="000F04D6" w:rsidRPr="00322E6A">
        <w:rPr>
          <w:lang w:val="en-GB"/>
        </w:rPr>
        <w:t>sessions,</w:t>
      </w:r>
      <w:r w:rsidRPr="00322E6A">
        <w:rPr>
          <w:lang w:val="en-GB"/>
        </w:rPr>
        <w:t xml:space="preserve"> the regular contribution is a poster paper. Scientific discussions with technical depth are most fruitful in small groups </w:t>
      </w:r>
      <w:r w:rsidR="00452C55">
        <w:rPr>
          <w:lang w:val="en-GB"/>
        </w:rPr>
        <w:t>next to</w:t>
      </w:r>
      <w:r w:rsidRPr="00322E6A">
        <w:rPr>
          <w:lang w:val="en-GB"/>
        </w:rPr>
        <w:t xml:space="preserve"> your poster. However, some papers </w:t>
      </w:r>
      <w:r w:rsidR="00F648BB">
        <w:rPr>
          <w:lang w:val="en-GB"/>
        </w:rPr>
        <w:t>that address a broader auditory</w:t>
      </w:r>
      <w:r w:rsidRPr="00322E6A">
        <w:rPr>
          <w:lang w:val="en-GB"/>
        </w:rPr>
        <w:t xml:space="preserve"> will be selected for the oral sessions. </w:t>
      </w:r>
      <w:r w:rsidR="00F648BB">
        <w:rPr>
          <w:lang w:val="en-GB"/>
        </w:rPr>
        <w:t xml:space="preserve">Selecting the final </w:t>
      </w:r>
      <w:r w:rsidR="00906C72">
        <w:rPr>
          <w:lang w:val="en-GB"/>
        </w:rPr>
        <w:t xml:space="preserve">presentation mode for a paper </w:t>
      </w:r>
      <w:r w:rsidRPr="00322E6A">
        <w:rPr>
          <w:lang w:val="en-GB"/>
        </w:rPr>
        <w:t>is at the Technical Program Committee</w:t>
      </w:r>
      <w:r w:rsidR="00F648BB">
        <w:rPr>
          <w:lang w:val="en-GB"/>
        </w:rPr>
        <w:t>'</w:t>
      </w:r>
      <w:r w:rsidRPr="00322E6A">
        <w:rPr>
          <w:lang w:val="en-GB"/>
        </w:rPr>
        <w:t>s discretion.</w:t>
      </w:r>
    </w:p>
    <w:p w14:paraId="0D616B38" w14:textId="77777777" w:rsidR="00322E6A" w:rsidRPr="000F04D6" w:rsidRDefault="00322E6A" w:rsidP="00322E6A">
      <w:pPr>
        <w:rPr>
          <w:b/>
          <w:bCs/>
          <w:lang w:val="en-GB"/>
        </w:rPr>
      </w:pPr>
      <w:r w:rsidRPr="000F04D6">
        <w:rPr>
          <w:b/>
          <w:bCs/>
          <w:lang w:val="en-GB"/>
        </w:rPr>
        <w:t>Abstract text</w:t>
      </w:r>
    </w:p>
    <w:p w14:paraId="6D5B0A39" w14:textId="0EC51078" w:rsidR="00322E6A" w:rsidRPr="00322E6A" w:rsidRDefault="00322E6A" w:rsidP="00322E6A">
      <w:pPr>
        <w:rPr>
          <w:lang w:val="en-GB"/>
        </w:rPr>
      </w:pPr>
      <w:r w:rsidRPr="00322E6A">
        <w:rPr>
          <w:lang w:val="en-GB"/>
        </w:rPr>
        <w:t>The peculiarities of the work should clearly be stated (</w:t>
      </w:r>
      <w:r w:rsidR="000F04D6" w:rsidRPr="00322E6A">
        <w:rPr>
          <w:lang w:val="en-GB"/>
        </w:rPr>
        <w:t>e.g.,</w:t>
      </w:r>
      <w:r w:rsidRPr="00322E6A">
        <w:rPr>
          <w:lang w:val="en-GB"/>
        </w:rPr>
        <w:t xml:space="preserve"> by referring to work that has already been done). Only original material should be submitted, and abstracts should contain enough detail to c</w:t>
      </w:r>
      <w:r w:rsidR="00A93B2A">
        <w:rPr>
          <w:lang w:val="en-GB"/>
        </w:rPr>
        <w:t>learly convey the research's approach and results</w:t>
      </w:r>
      <w:r w:rsidRPr="00322E6A">
        <w:rPr>
          <w:lang w:val="en-GB"/>
        </w:rPr>
        <w:t xml:space="preserve">. The presentation and publishing of papers require company clearance. Commercial papers </w:t>
      </w:r>
      <w:r w:rsidR="00906C72">
        <w:rPr>
          <w:lang w:val="en-GB"/>
        </w:rPr>
        <w:t>containing</w:t>
      </w:r>
      <w:r w:rsidRPr="00322E6A">
        <w:rPr>
          <w:lang w:val="en-GB"/>
        </w:rPr>
        <w:t xml:space="preserve"> product information with</w:t>
      </w:r>
      <w:r w:rsidR="00DD5AFE">
        <w:rPr>
          <w:lang w:val="en-GB"/>
        </w:rPr>
        <w:t>out</w:t>
      </w:r>
      <w:r w:rsidRPr="00322E6A">
        <w:rPr>
          <w:lang w:val="en-GB"/>
        </w:rPr>
        <w:t xml:space="preserve"> research results are </w:t>
      </w:r>
      <w:r w:rsidR="00906C72">
        <w:rPr>
          <w:lang w:val="en-GB"/>
        </w:rPr>
        <w:t>in</w:t>
      </w:r>
      <w:r w:rsidRPr="00322E6A">
        <w:rPr>
          <w:lang w:val="en-GB"/>
        </w:rPr>
        <w:t xml:space="preserve">appropriate for the ISSE Conference. Let proofread your abstract </w:t>
      </w:r>
      <w:r w:rsidR="00906C72">
        <w:rPr>
          <w:lang w:val="en-GB"/>
        </w:rPr>
        <w:t xml:space="preserve">to </w:t>
      </w:r>
      <w:r w:rsidRPr="00322E6A">
        <w:rPr>
          <w:lang w:val="en-GB"/>
        </w:rPr>
        <w:t xml:space="preserve">at least one colleague </w:t>
      </w:r>
      <w:r w:rsidR="00DD5AFE">
        <w:rPr>
          <w:lang w:val="en-GB"/>
        </w:rPr>
        <w:t>unfamiliar with the subject of your work</w:t>
      </w:r>
      <w:r w:rsidRPr="00322E6A">
        <w:rPr>
          <w:lang w:val="en-GB"/>
        </w:rPr>
        <w:t xml:space="preserve">. </w:t>
      </w:r>
      <w:r w:rsidR="000C1F2F">
        <w:rPr>
          <w:lang w:val="en-GB"/>
        </w:rPr>
        <w:t>Use</w:t>
      </w:r>
      <w:r w:rsidRPr="00322E6A">
        <w:rPr>
          <w:lang w:val="en-GB"/>
        </w:rPr>
        <w:t xml:space="preserve"> spell-checking aids and </w:t>
      </w:r>
      <w:r w:rsidR="000C1F2F">
        <w:rPr>
          <w:lang w:val="en-GB"/>
        </w:rPr>
        <w:t>check</w:t>
      </w:r>
      <w:r w:rsidRPr="00322E6A">
        <w:rPr>
          <w:lang w:val="en-GB"/>
        </w:rPr>
        <w:t xml:space="preserve"> your paper f</w:t>
      </w:r>
      <w:r w:rsidR="000C1F2F">
        <w:rPr>
          <w:lang w:val="en-GB"/>
        </w:rPr>
        <w:t>or</w:t>
      </w:r>
      <w:r w:rsidRPr="00322E6A">
        <w:rPr>
          <w:lang w:val="en-GB"/>
        </w:rPr>
        <w:t xml:space="preserve"> linguistic weaknesses (</w:t>
      </w:r>
      <w:r w:rsidR="000F04D6" w:rsidRPr="00322E6A">
        <w:rPr>
          <w:lang w:val="en-GB"/>
        </w:rPr>
        <w:t>e.g.,</w:t>
      </w:r>
      <w:r w:rsidRPr="00322E6A">
        <w:rPr>
          <w:lang w:val="en-GB"/>
        </w:rPr>
        <w:t xml:space="preserve"> by proofreading from someone who</w:t>
      </w:r>
      <w:r w:rsidR="000C1F2F">
        <w:rPr>
          <w:lang w:val="en-GB"/>
        </w:rPr>
        <w:t>se</w:t>
      </w:r>
      <w:r w:rsidRPr="00322E6A">
        <w:rPr>
          <w:lang w:val="en-GB"/>
        </w:rPr>
        <w:t xml:space="preserve"> native language is English).</w:t>
      </w:r>
    </w:p>
    <w:p w14:paraId="58A42677" w14:textId="77777777" w:rsidR="00322E6A" w:rsidRPr="000F04D6" w:rsidRDefault="00322E6A" w:rsidP="00322E6A">
      <w:pPr>
        <w:rPr>
          <w:b/>
          <w:bCs/>
          <w:lang w:val="en-GB"/>
        </w:rPr>
      </w:pPr>
      <w:r w:rsidRPr="000F04D6">
        <w:rPr>
          <w:b/>
          <w:bCs/>
          <w:lang w:val="en-GB"/>
        </w:rPr>
        <w:t>Keywords</w:t>
      </w:r>
    </w:p>
    <w:p w14:paraId="2C648384" w14:textId="77777777" w:rsidR="00322E6A" w:rsidRPr="00322E6A" w:rsidRDefault="00322E6A" w:rsidP="00322E6A">
      <w:pPr>
        <w:rPr>
          <w:lang w:val="en-GB"/>
        </w:rPr>
      </w:pPr>
      <w:r w:rsidRPr="00322E6A">
        <w:rPr>
          <w:lang w:val="en-GB"/>
        </w:rPr>
        <w:t>List a maximum of five keywords.</w:t>
      </w:r>
    </w:p>
    <w:p w14:paraId="4F9D7036" w14:textId="77777777" w:rsidR="00207933" w:rsidRDefault="00207933" w:rsidP="00322E6A">
      <w:pPr>
        <w:rPr>
          <w:lang w:val="en-GB"/>
        </w:rPr>
      </w:pPr>
    </w:p>
    <w:p w14:paraId="61F90220" w14:textId="66972619" w:rsidR="00322E6A" w:rsidRPr="00207933" w:rsidRDefault="00322E6A" w:rsidP="00322E6A">
      <w:pPr>
        <w:rPr>
          <w:b/>
          <w:bCs/>
          <w:lang w:val="en-GB"/>
        </w:rPr>
      </w:pPr>
      <w:r w:rsidRPr="00207933">
        <w:rPr>
          <w:b/>
          <w:bCs/>
          <w:lang w:val="en-GB"/>
        </w:rPr>
        <w:t>Peer abstract review</w:t>
      </w:r>
    </w:p>
    <w:p w14:paraId="28D370A0" w14:textId="1D2B155B" w:rsidR="00322E6A" w:rsidRPr="00322E6A" w:rsidRDefault="00322E6A" w:rsidP="00322E6A">
      <w:pPr>
        <w:rPr>
          <w:lang w:val="en-GB"/>
        </w:rPr>
      </w:pPr>
      <w:r w:rsidRPr="00322E6A">
        <w:rPr>
          <w:lang w:val="en-GB"/>
        </w:rPr>
        <w:lastRenderedPageBreak/>
        <w:t>Paper abstracts will be peer</w:t>
      </w:r>
      <w:r w:rsidR="000C1F2F">
        <w:rPr>
          <w:lang w:val="en-GB"/>
        </w:rPr>
        <w:t>-</w:t>
      </w:r>
      <w:r w:rsidRPr="00322E6A">
        <w:rPr>
          <w:lang w:val="en-GB"/>
        </w:rPr>
        <w:t xml:space="preserve">reviewed for technical merit, content, and </w:t>
      </w:r>
      <w:r w:rsidR="005D5603">
        <w:rPr>
          <w:lang w:val="en-GB"/>
        </w:rPr>
        <w:t>clarity</w:t>
      </w:r>
      <w:r w:rsidRPr="00322E6A">
        <w:rPr>
          <w:lang w:val="en-GB"/>
        </w:rPr>
        <w:t xml:space="preserve"> by an internationally composed Reviewer Committee under the leadership of the Conference Chair. Authors of accepted </w:t>
      </w:r>
      <w:r w:rsidR="00D14D9C">
        <w:rPr>
          <w:lang w:val="en-GB"/>
        </w:rPr>
        <w:t>abstracts (Notification of acceptance: 15th of March 202</w:t>
      </w:r>
      <w:r w:rsidR="00FE75E3">
        <w:rPr>
          <w:lang w:val="en-GB"/>
        </w:rPr>
        <w:t>4</w:t>
      </w:r>
      <w:r w:rsidR="00D14D9C">
        <w:rPr>
          <w:lang w:val="en-GB"/>
        </w:rPr>
        <w:t>)</w:t>
      </w:r>
      <w:r w:rsidRPr="00322E6A">
        <w:rPr>
          <w:lang w:val="en-GB"/>
        </w:rPr>
        <w:t xml:space="preserve"> will be invited to submit a full-length conference paper according to the conference paper template. Particularly interesting for young scientists: </w:t>
      </w:r>
      <w:r w:rsidR="000C1F2F">
        <w:rPr>
          <w:lang w:val="en-GB"/>
        </w:rPr>
        <w:t>in contrast to other technical conferences within ISSE, this notification may contain valuable comments to support authors in writing high-quality papers</w:t>
      </w:r>
      <w:r w:rsidRPr="00322E6A">
        <w:rPr>
          <w:lang w:val="en-GB"/>
        </w:rPr>
        <w:t>. Consideration of the</w:t>
      </w:r>
      <w:r w:rsidR="002B7D6E">
        <w:rPr>
          <w:lang w:val="en-GB"/>
        </w:rPr>
        <w:t xml:space="preserve"> reviewers'</w:t>
      </w:r>
      <w:r w:rsidRPr="00322E6A">
        <w:rPr>
          <w:lang w:val="en-GB"/>
        </w:rPr>
        <w:t xml:space="preserve"> comments in the full paper will be checked before publication. The accepted full-length papers will be compiled </w:t>
      </w:r>
      <w:r w:rsidR="002B1123">
        <w:rPr>
          <w:lang w:val="en-GB"/>
        </w:rPr>
        <w:t>into</w:t>
      </w:r>
      <w:r w:rsidRPr="00322E6A">
        <w:rPr>
          <w:lang w:val="en-GB"/>
        </w:rPr>
        <w:t xml:space="preserve"> </w:t>
      </w:r>
      <w:r w:rsidR="002E464C">
        <w:rPr>
          <w:lang w:val="en-GB"/>
        </w:rPr>
        <w:t>C</w:t>
      </w:r>
      <w:r w:rsidRPr="00322E6A">
        <w:rPr>
          <w:lang w:val="en-GB"/>
        </w:rPr>
        <w:t xml:space="preserve">onference </w:t>
      </w:r>
      <w:r w:rsidR="002E464C">
        <w:rPr>
          <w:lang w:val="en-GB"/>
        </w:rPr>
        <w:t>P</w:t>
      </w:r>
      <w:r w:rsidRPr="00322E6A">
        <w:rPr>
          <w:lang w:val="en-GB"/>
        </w:rPr>
        <w:t>roceeding</w:t>
      </w:r>
      <w:r w:rsidR="002B1123">
        <w:rPr>
          <w:lang w:val="en-GB"/>
        </w:rPr>
        <w:t>s</w:t>
      </w:r>
      <w:r w:rsidR="00D14D9C">
        <w:rPr>
          <w:lang w:val="en-GB"/>
        </w:rPr>
        <w:t>,</w:t>
      </w:r>
      <w:r w:rsidRPr="00322E6A">
        <w:rPr>
          <w:lang w:val="en-GB"/>
        </w:rPr>
        <w:t xml:space="preserve"> available on a memory stick at the conference desk</w:t>
      </w:r>
      <w:r w:rsidR="002B1123">
        <w:rPr>
          <w:lang w:val="en-GB"/>
        </w:rPr>
        <w:t xml:space="preserve"> or online</w:t>
      </w:r>
      <w:r w:rsidRPr="00322E6A">
        <w:rPr>
          <w:lang w:val="en-GB"/>
        </w:rPr>
        <w:t>.</w:t>
      </w:r>
    </w:p>
    <w:p w14:paraId="2BA5F078" w14:textId="77777777" w:rsidR="00CD1F7F" w:rsidRDefault="00CD1F7F" w:rsidP="00322E6A">
      <w:pPr>
        <w:rPr>
          <w:b/>
          <w:bCs/>
          <w:lang w:val="en-GB"/>
        </w:rPr>
      </w:pPr>
    </w:p>
    <w:p w14:paraId="52946C49" w14:textId="7D1F0F96" w:rsidR="00322E6A" w:rsidRPr="00CD1F7F" w:rsidRDefault="00322E6A" w:rsidP="00322E6A">
      <w:pPr>
        <w:rPr>
          <w:b/>
          <w:bCs/>
          <w:lang w:val="en-GB"/>
        </w:rPr>
      </w:pPr>
      <w:r w:rsidRPr="00CD1F7F">
        <w:rPr>
          <w:b/>
          <w:bCs/>
          <w:lang w:val="en-GB"/>
        </w:rPr>
        <w:t>Preconditions for publishing in IEEE Xplore</w:t>
      </w:r>
    </w:p>
    <w:p w14:paraId="230B1545" w14:textId="45E3DD82" w:rsidR="00322E6A" w:rsidRPr="00FB59B5" w:rsidRDefault="00322E6A" w:rsidP="00FB59B5">
      <w:pPr>
        <w:pStyle w:val="Listaszerbekezds"/>
        <w:numPr>
          <w:ilvl w:val="0"/>
          <w:numId w:val="2"/>
        </w:numPr>
        <w:rPr>
          <w:lang w:val="en-GB"/>
        </w:rPr>
      </w:pPr>
      <w:r w:rsidRPr="00FB59B5">
        <w:rPr>
          <w:lang w:val="en-GB"/>
        </w:rPr>
        <w:t xml:space="preserve">Authors present their papers at the conference in the form of a </w:t>
      </w:r>
      <w:r w:rsidR="00FB59B5" w:rsidRPr="00FB59B5">
        <w:rPr>
          <w:lang w:val="en-GB"/>
        </w:rPr>
        <w:t>15-minute</w:t>
      </w:r>
      <w:r w:rsidRPr="00FB59B5">
        <w:rPr>
          <w:lang w:val="en-GB"/>
        </w:rPr>
        <w:t xml:space="preserve"> speech in case of </w:t>
      </w:r>
      <w:r w:rsidR="002B7D6E">
        <w:rPr>
          <w:lang w:val="en-GB"/>
        </w:rPr>
        <w:t xml:space="preserve">an </w:t>
      </w:r>
      <w:r w:rsidRPr="00FB59B5">
        <w:rPr>
          <w:lang w:val="en-GB"/>
        </w:rPr>
        <w:t>oral presentation or a 3</w:t>
      </w:r>
      <w:r w:rsidR="00FB59B5" w:rsidRPr="00FB59B5">
        <w:rPr>
          <w:lang w:val="en-GB"/>
        </w:rPr>
        <w:t>-</w:t>
      </w:r>
      <w:r w:rsidRPr="00FB59B5">
        <w:rPr>
          <w:lang w:val="en-GB"/>
        </w:rPr>
        <w:t>min</w:t>
      </w:r>
      <w:r w:rsidR="00CD1F7F" w:rsidRPr="00FB59B5">
        <w:rPr>
          <w:lang w:val="en-GB"/>
        </w:rPr>
        <w:t>ute</w:t>
      </w:r>
      <w:r w:rsidRPr="00FB59B5">
        <w:rPr>
          <w:lang w:val="en-GB"/>
        </w:rPr>
        <w:t xml:space="preserve"> presentation </w:t>
      </w:r>
      <w:r w:rsidR="002B7D6E">
        <w:rPr>
          <w:lang w:val="en-GB"/>
        </w:rPr>
        <w:t xml:space="preserve">in </w:t>
      </w:r>
      <w:r w:rsidRPr="00FB59B5">
        <w:rPr>
          <w:lang w:val="en-GB"/>
        </w:rPr>
        <w:t xml:space="preserve">addition to their personal poster presentation. One </w:t>
      </w:r>
      <w:r w:rsidR="00CD1F7F" w:rsidRPr="00FB59B5">
        <w:rPr>
          <w:lang w:val="en-GB"/>
        </w:rPr>
        <w:t>a</w:t>
      </w:r>
      <w:r w:rsidRPr="00FB59B5">
        <w:rPr>
          <w:lang w:val="en-GB"/>
        </w:rPr>
        <w:t xml:space="preserve">uthor may present more than one paper. However, </w:t>
      </w:r>
      <w:r w:rsidR="002B7D6E">
        <w:rPr>
          <w:lang w:val="en-GB"/>
        </w:rPr>
        <w:t>publishing a paper without having presented it will not be possible</w:t>
      </w:r>
      <w:r w:rsidRPr="00FB59B5">
        <w:rPr>
          <w:lang w:val="en-GB"/>
        </w:rPr>
        <w:t>.</w:t>
      </w:r>
    </w:p>
    <w:p w14:paraId="7B3BCF5B" w14:textId="77777777" w:rsidR="00322E6A" w:rsidRPr="00FB59B5" w:rsidRDefault="00322E6A" w:rsidP="00FB59B5">
      <w:pPr>
        <w:pStyle w:val="Listaszerbekezds"/>
        <w:numPr>
          <w:ilvl w:val="0"/>
          <w:numId w:val="2"/>
        </w:numPr>
        <w:rPr>
          <w:lang w:val="en-GB"/>
        </w:rPr>
      </w:pPr>
      <w:r w:rsidRPr="00FB59B5">
        <w:rPr>
          <w:lang w:val="en-GB"/>
        </w:rPr>
        <w:t>Authors confirm the originality of their papers by submitting a signed IEEE copyright form.</w:t>
      </w:r>
    </w:p>
    <w:p w14:paraId="408EC75A" w14:textId="57BD1D19" w:rsidR="00322E6A" w:rsidRPr="00FB59B5" w:rsidRDefault="00322E6A" w:rsidP="00FB59B5">
      <w:pPr>
        <w:pStyle w:val="Listaszerbekezds"/>
        <w:numPr>
          <w:ilvl w:val="0"/>
          <w:numId w:val="2"/>
        </w:numPr>
        <w:rPr>
          <w:lang w:val="en-GB"/>
        </w:rPr>
      </w:pPr>
      <w:r w:rsidRPr="00FB59B5">
        <w:rPr>
          <w:lang w:val="en-GB"/>
        </w:rPr>
        <w:t xml:space="preserve">Papers </w:t>
      </w:r>
      <w:r w:rsidR="00A2317E">
        <w:rPr>
          <w:lang w:val="en-GB"/>
        </w:rPr>
        <w:t xml:space="preserve">have been </w:t>
      </w:r>
      <w:r w:rsidRPr="00FB59B5">
        <w:rPr>
          <w:lang w:val="en-GB"/>
        </w:rPr>
        <w:t xml:space="preserve">written </w:t>
      </w:r>
      <w:r w:rsidR="002B7D6E">
        <w:rPr>
          <w:lang w:val="en-GB"/>
        </w:rPr>
        <w:t>following</w:t>
      </w:r>
      <w:r w:rsidRPr="00FB59B5">
        <w:rPr>
          <w:lang w:val="en-GB"/>
        </w:rPr>
        <w:t xml:space="preserve"> the guidelines provided in the ISSE paper template.</w:t>
      </w:r>
    </w:p>
    <w:p w14:paraId="408293BF" w14:textId="00935336" w:rsidR="00322E6A" w:rsidRPr="00FB59B5" w:rsidRDefault="00A2317E" w:rsidP="00FB59B5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The c</w:t>
      </w:r>
      <w:r w:rsidR="00322E6A" w:rsidRPr="00FB59B5">
        <w:rPr>
          <w:lang w:val="en-GB"/>
        </w:rPr>
        <w:t xml:space="preserve">ontent of </w:t>
      </w:r>
      <w:r>
        <w:rPr>
          <w:lang w:val="en-GB"/>
        </w:rPr>
        <w:t xml:space="preserve">the </w:t>
      </w:r>
      <w:r w:rsidR="00322E6A" w:rsidRPr="00FB59B5">
        <w:rPr>
          <w:lang w:val="en-GB"/>
        </w:rPr>
        <w:t>paper suits the scope of IEEE Electronics Packaging Society (EPS).</w:t>
      </w:r>
    </w:p>
    <w:p w14:paraId="4CB0EC06" w14:textId="4587BB32" w:rsidR="000F2744" w:rsidRDefault="00322E6A" w:rsidP="00FB59B5">
      <w:pPr>
        <w:pStyle w:val="Listaszerbekezds"/>
        <w:numPr>
          <w:ilvl w:val="0"/>
          <w:numId w:val="2"/>
        </w:numPr>
        <w:rPr>
          <w:lang w:val="en-GB"/>
        </w:rPr>
      </w:pPr>
      <w:r w:rsidRPr="00FB59B5">
        <w:rPr>
          <w:lang w:val="en-GB"/>
        </w:rPr>
        <w:t>Papers will be checked for technical merit (e.g.</w:t>
      </w:r>
      <w:r w:rsidR="00FB59B5" w:rsidRPr="00FB59B5">
        <w:rPr>
          <w:lang w:val="en-GB"/>
        </w:rPr>
        <w:t>,</w:t>
      </w:r>
      <w:r w:rsidRPr="00FB59B5">
        <w:rPr>
          <w:lang w:val="en-GB"/>
        </w:rPr>
        <w:t xml:space="preserve"> whether reviewers' comments to the abstract ha</w:t>
      </w:r>
      <w:r w:rsidR="00FB59B5" w:rsidRPr="00FB59B5">
        <w:rPr>
          <w:lang w:val="en-GB"/>
        </w:rPr>
        <w:t>ve</w:t>
      </w:r>
      <w:r w:rsidRPr="00FB59B5">
        <w:rPr>
          <w:lang w:val="en-GB"/>
        </w:rPr>
        <w:t xml:space="preserve"> been considered) and will undergo the IEEE </w:t>
      </w:r>
      <w:proofErr w:type="spellStart"/>
      <w:r w:rsidRPr="00FB59B5">
        <w:rPr>
          <w:lang w:val="en-GB"/>
        </w:rPr>
        <w:t>CrossCheck</w:t>
      </w:r>
      <w:proofErr w:type="spellEnd"/>
      <w:r w:rsidRPr="00FB59B5">
        <w:rPr>
          <w:lang w:val="en-GB"/>
        </w:rPr>
        <w:t xml:space="preserve"> automated plagiarism detection and prevention software.</w:t>
      </w:r>
    </w:p>
    <w:p w14:paraId="207542DF" w14:textId="4612721F" w:rsidR="0072299A" w:rsidRPr="000F2744" w:rsidRDefault="00322E6A" w:rsidP="000F2744">
      <w:pPr>
        <w:ind w:left="360"/>
        <w:rPr>
          <w:lang w:val="en-GB"/>
        </w:rPr>
      </w:pPr>
      <w:r w:rsidRPr="000F2744">
        <w:rPr>
          <w:lang w:val="en-GB"/>
        </w:rPr>
        <w:t>Only papers with EPS</w:t>
      </w:r>
      <w:r w:rsidR="00455DBF" w:rsidRPr="000F2744">
        <w:rPr>
          <w:lang w:val="en-GB"/>
        </w:rPr>
        <w:t>-</w:t>
      </w:r>
      <w:r w:rsidRPr="000F2744">
        <w:rPr>
          <w:lang w:val="en-GB"/>
        </w:rPr>
        <w:t xml:space="preserve">compliant contents are allowed to be forwarded to IEEE for publication on Xplore after the conference. The decision on acceptance is </w:t>
      </w:r>
      <w:r w:rsidR="00455DBF" w:rsidRPr="000F2744">
        <w:rPr>
          <w:lang w:val="en-GB"/>
        </w:rPr>
        <w:t>at</w:t>
      </w:r>
      <w:r w:rsidRPr="000F2744">
        <w:rPr>
          <w:lang w:val="en-GB"/>
        </w:rPr>
        <w:t xml:space="preserve"> IEEE's discretion.</w:t>
      </w:r>
    </w:p>
    <w:sectPr w:rsidR="0072299A" w:rsidRPr="000F2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7B31"/>
    <w:multiLevelType w:val="hybridMultilevel"/>
    <w:tmpl w:val="B13CC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44A4D"/>
    <w:multiLevelType w:val="hybridMultilevel"/>
    <w:tmpl w:val="45923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41168">
    <w:abstractNumId w:val="1"/>
  </w:num>
  <w:num w:numId="2" w16cid:durableId="158996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xNjO2NDQ1MDcwNjRR0lEKTi0uzszPAykwrQUAxputsiwAAAA="/>
  </w:docVars>
  <w:rsids>
    <w:rsidRoot w:val="00C35C40"/>
    <w:rsid w:val="000566F7"/>
    <w:rsid w:val="0008138E"/>
    <w:rsid w:val="000A0CB4"/>
    <w:rsid w:val="000C1F2F"/>
    <w:rsid w:val="000F04D6"/>
    <w:rsid w:val="000F2744"/>
    <w:rsid w:val="001F0B02"/>
    <w:rsid w:val="00207933"/>
    <w:rsid w:val="00273D15"/>
    <w:rsid w:val="002B1123"/>
    <w:rsid w:val="002B7D6E"/>
    <w:rsid w:val="002E04AE"/>
    <w:rsid w:val="002E464C"/>
    <w:rsid w:val="00322E6A"/>
    <w:rsid w:val="0034090C"/>
    <w:rsid w:val="003B508F"/>
    <w:rsid w:val="003F155C"/>
    <w:rsid w:val="00405220"/>
    <w:rsid w:val="00452C55"/>
    <w:rsid w:val="00455DBF"/>
    <w:rsid w:val="004B3010"/>
    <w:rsid w:val="004F4B62"/>
    <w:rsid w:val="005177C8"/>
    <w:rsid w:val="005C7D2C"/>
    <w:rsid w:val="005D5603"/>
    <w:rsid w:val="005F593E"/>
    <w:rsid w:val="00623D5C"/>
    <w:rsid w:val="006248A2"/>
    <w:rsid w:val="00633243"/>
    <w:rsid w:val="0063554F"/>
    <w:rsid w:val="00651C7F"/>
    <w:rsid w:val="00661E60"/>
    <w:rsid w:val="006712EE"/>
    <w:rsid w:val="006F09ED"/>
    <w:rsid w:val="0072299A"/>
    <w:rsid w:val="00797771"/>
    <w:rsid w:val="007B251F"/>
    <w:rsid w:val="007C6012"/>
    <w:rsid w:val="007E1E73"/>
    <w:rsid w:val="007E4D4E"/>
    <w:rsid w:val="00810FD0"/>
    <w:rsid w:val="00843D41"/>
    <w:rsid w:val="0085685F"/>
    <w:rsid w:val="00862C97"/>
    <w:rsid w:val="008B6037"/>
    <w:rsid w:val="00906C72"/>
    <w:rsid w:val="00922EF9"/>
    <w:rsid w:val="00932A85"/>
    <w:rsid w:val="009F2F53"/>
    <w:rsid w:val="009F6678"/>
    <w:rsid w:val="00A2317E"/>
    <w:rsid w:val="00A93B2A"/>
    <w:rsid w:val="00AA1DA4"/>
    <w:rsid w:val="00B0645B"/>
    <w:rsid w:val="00B11899"/>
    <w:rsid w:val="00BA5033"/>
    <w:rsid w:val="00C35C40"/>
    <w:rsid w:val="00CD1F7F"/>
    <w:rsid w:val="00CE596E"/>
    <w:rsid w:val="00D14D9C"/>
    <w:rsid w:val="00D42758"/>
    <w:rsid w:val="00DD5AFE"/>
    <w:rsid w:val="00E74EEF"/>
    <w:rsid w:val="00E90AB0"/>
    <w:rsid w:val="00EB5995"/>
    <w:rsid w:val="00EC07C4"/>
    <w:rsid w:val="00F23FC3"/>
    <w:rsid w:val="00F648BB"/>
    <w:rsid w:val="00FB59B5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95F7"/>
  <w15:chartTrackingRefBased/>
  <w15:docId w15:val="{F48393AB-50B4-41BC-AF39-FA3064BC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2E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275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B50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B508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B508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50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508F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51C7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51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mt3.research.microsoft.com/ISSE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1. egyéni sé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515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Krammer Olivér</dc:creator>
  <cp:keywords/>
  <dc:description/>
  <cp:lastModifiedBy>Krammer Olivér</cp:lastModifiedBy>
  <cp:revision>36</cp:revision>
  <dcterms:created xsi:type="dcterms:W3CDTF">2022-10-28T14:13:00Z</dcterms:created>
  <dcterms:modified xsi:type="dcterms:W3CDTF">2023-12-20T13:58:00Z</dcterms:modified>
</cp:coreProperties>
</file>